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F89C98" w14:textId="148C1CB1" w:rsidR="002D7DE0" w:rsidRDefault="00606F75">
      <w:r>
        <w:t>TOWN OF AMSTERDAM TOWN BOARD</w:t>
      </w:r>
    </w:p>
    <w:p w14:paraId="5B5CBE3D" w14:textId="70F7AA44" w:rsidR="00606F75" w:rsidRDefault="003836FA">
      <w:r w:rsidRPr="003836FA">
        <w:t xml:space="preserve">RESOLUTION AND ORDER CALLING </w:t>
      </w:r>
      <w:r w:rsidR="00BC7A45">
        <w:t xml:space="preserve">FOR RE-NOTICING OF A </w:t>
      </w:r>
      <w:r w:rsidRPr="003836FA">
        <w:t>PUBLIC HEARING UPON PETITION FOR EXTENSION OF ALLEN STREET SEWER DISTRICT PURSUANT TO SECTION ARTICLE 12 OF THE TOWN LAW</w:t>
      </w:r>
    </w:p>
    <w:p w14:paraId="7C4D5FDD" w14:textId="33C0D582" w:rsidR="003836FA" w:rsidRDefault="003836FA" w:rsidP="003836FA">
      <w:pPr>
        <w:ind w:firstLine="720"/>
      </w:pPr>
      <w:bookmarkStart w:id="0" w:name="_Hlk130283632"/>
      <w:r>
        <w:t>WHEREAS, the Town Board of the Town of Amsterdam ("Town Board" and/or "Town"), on behalf of its Route 30 Sewer Service Area (“Sewer District”), received a Petition from Concord Development, LLC</w:t>
      </w:r>
      <w:r w:rsidR="00005BB3">
        <w:t xml:space="preserve"> (“Petitioner”)</w:t>
      </w:r>
      <w:r>
        <w:t>, owner of certain real property in the Town currently identified as Tax Map Parcel Nos. 24.-2-43.115 and a portion of 24.-2-43.116 situated off of Log City Road, pursuant to the Town Law Article 12 for the extension of the boundaries of the Sewer District together with a Map, Plan and Report, prepared by a State of New York duly licensed engineer; and</w:t>
      </w:r>
    </w:p>
    <w:p w14:paraId="3F638983" w14:textId="1C50D6EC" w:rsidR="003836FA" w:rsidRDefault="003836FA" w:rsidP="003836FA">
      <w:pPr>
        <w:ind w:firstLine="720"/>
      </w:pPr>
      <w:r>
        <w:t>WHEREAS, such Petition has been reviewed by the Town Designated Engineer and Town Attorney of the Town and, with certain exceptions, as noted in the Town Designated Engineer’s September 5, 2025 memorandum, has been found to be substantially in conformance with the requirements for a petition to create or expand a sewer district provided in the Town Law Article 12 Section 191; and</w:t>
      </w:r>
    </w:p>
    <w:p w14:paraId="3E8923E1" w14:textId="55AAD455" w:rsidR="003836FA" w:rsidRDefault="003836FA" w:rsidP="003836FA">
      <w:pPr>
        <w:ind w:firstLine="720"/>
      </w:pPr>
      <w:r>
        <w:t xml:space="preserve">WHEREAS, </w:t>
      </w:r>
      <w:r w:rsidR="00005BB3">
        <w:t>the Sewer Di</w:t>
      </w:r>
      <w:r>
        <w:t>strict extension consists of expansion of the territory and boundary of the Sewer District to encompass the aforesaid real property owned by the Petitioner; and</w:t>
      </w:r>
    </w:p>
    <w:p w14:paraId="2E32340C" w14:textId="78AEE096" w:rsidR="003836FA" w:rsidRDefault="003836FA" w:rsidP="003836FA">
      <w:pPr>
        <w:ind w:firstLine="720"/>
      </w:pPr>
      <w:r>
        <w:t>WHEREAS, the Map Plan and Report describe the infrastructure to be constructed at the expense of the Petitioner, which consists of a proposed low pressure sewer system with said infrastructure to be constructed to,</w:t>
      </w:r>
      <w:r w:rsidRPr="003836FA">
        <w:t xml:space="preserve"> </w:t>
      </w:r>
      <w:r>
        <w:t xml:space="preserve">upon connection to the Town’s sewer mains, remain under the ownership and operational control of a </w:t>
      </w:r>
      <w:proofErr w:type="gramStart"/>
      <w:r>
        <w:t>homeowners</w:t>
      </w:r>
      <w:proofErr w:type="gramEnd"/>
      <w:r>
        <w:t xml:space="preserve"> association (“HOA”) to be created by Petitioner; and</w:t>
      </w:r>
    </w:p>
    <w:p w14:paraId="7A5A39A7" w14:textId="21821E47" w:rsidR="003836FA" w:rsidRDefault="003836FA" w:rsidP="003836FA">
      <w:pPr>
        <w:ind w:firstLine="720"/>
      </w:pPr>
      <w:r>
        <w:t>WHEREAS, the Town Board, on September 17, 2025, did open a duly noticed public hearing and elected to continue said public hearing due to receipt of the Town Designated Engineer’s aforesaid memorandum and anticipated receipt from Petitioner of an Amended Map, Plan, and Report;</w:t>
      </w:r>
    </w:p>
    <w:p w14:paraId="7262B460" w14:textId="77777777" w:rsidR="003836FA" w:rsidRDefault="003836FA" w:rsidP="003836FA">
      <w:pPr>
        <w:ind w:firstLine="720"/>
      </w:pPr>
      <w:r>
        <w:t>NOW, THEREFORE, BE IT RESOLVED</w:t>
      </w:r>
    </w:p>
    <w:p w14:paraId="7CF034D7" w14:textId="1C6B2F70" w:rsidR="003836FA" w:rsidRDefault="003836FA" w:rsidP="003836FA">
      <w:pPr>
        <w:ind w:firstLine="720"/>
      </w:pPr>
      <w:r>
        <w:t>1.</w:t>
      </w:r>
      <w:r>
        <w:tab/>
        <w:t>The Town of Amsterdam Town Board determines that, in order to create an accurate record, and pursuant to Article 12 of the NYS Town Law, continu</w:t>
      </w:r>
      <w:r w:rsidR="00BC7A45">
        <w:t>ation of</w:t>
      </w:r>
      <w:r>
        <w:t xml:space="preserve"> said public hearing </w:t>
      </w:r>
      <w:r w:rsidR="008716FF">
        <w:t xml:space="preserve">at the Town Board’s regularly scheduled monthly meeting, on October 15, 2025, </w:t>
      </w:r>
      <w:r w:rsidR="00BC7A45">
        <w:t xml:space="preserve">is desirable </w:t>
      </w:r>
      <w:r>
        <w:t>in order to provide proper notice</w:t>
      </w:r>
      <w:r w:rsidR="00BC7A45">
        <w:t xml:space="preserve"> of the proposed Sewer District extension, pursuant to Art. 12 Section 193 of the NYS Town law</w:t>
      </w:r>
      <w:r w:rsidR="009B62F8">
        <w:t>;</w:t>
      </w:r>
    </w:p>
    <w:p w14:paraId="6AA50219" w14:textId="144B5A3F" w:rsidR="003836FA" w:rsidRDefault="003836FA" w:rsidP="003836FA">
      <w:pPr>
        <w:ind w:firstLine="720"/>
      </w:pPr>
      <w:r>
        <w:t>2.</w:t>
      </w:r>
      <w:r>
        <w:tab/>
        <w:t>The Town Clerk shall publish at least once in the official newspaper of the Town for such publication, and post on the signboard and/or website of the Town maintained pursuant to subdivision 6 of Section 30 of the Town Law, a notice of continuation of hearing</w:t>
      </w:r>
      <w:r w:rsidR="00BC7A45">
        <w:t xml:space="preserve"> conforming to Art. 12 Section 193 of the Town Law</w:t>
      </w:r>
      <w:r w:rsidR="009B62F8">
        <w:t>; and</w:t>
      </w:r>
    </w:p>
    <w:p w14:paraId="3807327D" w14:textId="76706FA2" w:rsidR="003836FA" w:rsidRDefault="003836FA" w:rsidP="003836FA">
      <w:pPr>
        <w:ind w:firstLine="720"/>
      </w:pPr>
      <w:r>
        <w:t>3.</w:t>
      </w:r>
      <w:r>
        <w:tab/>
        <w:t>This Resolution shall take effect immediately.</w:t>
      </w:r>
    </w:p>
    <w:bookmarkEnd w:id="0"/>
    <w:p w14:paraId="67A2DE36" w14:textId="77777777" w:rsidR="00BC7A45" w:rsidRDefault="00BC7A45"/>
    <w:p w14:paraId="2E1A56C2" w14:textId="0AF8034A" w:rsidR="00606F75" w:rsidRDefault="00260D9F">
      <w:r>
        <w:t xml:space="preserve">Dated: </w:t>
      </w:r>
      <w:r w:rsidR="00D415FA">
        <w:t>September 17</w:t>
      </w:r>
      <w:r w:rsidR="002F51C6">
        <w:t xml:space="preserve">, </w:t>
      </w:r>
      <w:r>
        <w:t>202</w:t>
      </w:r>
      <w:r w:rsidR="00322AC1">
        <w:t>5</w:t>
      </w:r>
    </w:p>
    <w:p w14:paraId="1AF75015" w14:textId="2C8549AA" w:rsidR="000A2BF0" w:rsidRDefault="000A2BF0">
      <w:r>
        <w:lastRenderedPageBreak/>
        <w:t>Sponsored by:</w:t>
      </w:r>
    </w:p>
    <w:p w14:paraId="1067C139" w14:textId="24015F14" w:rsidR="000A2BF0" w:rsidRDefault="000A2BF0">
      <w:r>
        <w:t>Seconded by:</w:t>
      </w:r>
    </w:p>
    <w:p w14:paraId="63A94D31" w14:textId="2B3960E6" w:rsidR="000A2BF0" w:rsidRDefault="000A2BF0">
      <w:r>
        <w:t>ADOPTED-  -AYES- -NOES</w:t>
      </w:r>
    </w:p>
    <w:sectPr w:rsidR="000A2BF0" w:rsidSect="009A3334">
      <w:headerReference w:type="default" r:id="rId7"/>
      <w:foot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9F3C86" w14:textId="77777777" w:rsidR="005043E0" w:rsidRDefault="005043E0" w:rsidP="00536786">
      <w:pPr>
        <w:spacing w:after="0" w:line="240" w:lineRule="auto"/>
      </w:pPr>
      <w:r>
        <w:separator/>
      </w:r>
    </w:p>
  </w:endnote>
  <w:endnote w:type="continuationSeparator" w:id="0">
    <w:p w14:paraId="0E643600" w14:textId="77777777" w:rsidR="005043E0" w:rsidRDefault="005043E0" w:rsidP="005367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32243607"/>
      <w:docPartObj>
        <w:docPartGallery w:val="Page Numbers (Bottom of Page)"/>
        <w:docPartUnique/>
      </w:docPartObj>
    </w:sdtPr>
    <w:sdtEndPr>
      <w:rPr>
        <w:noProof/>
      </w:rPr>
    </w:sdtEndPr>
    <w:sdtContent>
      <w:p w14:paraId="21804EED" w14:textId="58FD9C3D" w:rsidR="00536786" w:rsidRDefault="009A3334" w:rsidP="009A3334">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5E47CF" w14:textId="77777777" w:rsidR="005043E0" w:rsidRDefault="005043E0" w:rsidP="00536786">
      <w:pPr>
        <w:spacing w:after="0" w:line="240" w:lineRule="auto"/>
      </w:pPr>
      <w:r>
        <w:separator/>
      </w:r>
    </w:p>
  </w:footnote>
  <w:footnote w:type="continuationSeparator" w:id="0">
    <w:p w14:paraId="19CE92BC" w14:textId="77777777" w:rsidR="005043E0" w:rsidRDefault="005043E0" w:rsidP="005367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3DD526" w14:textId="50BA4933" w:rsidR="009A3334" w:rsidRPr="009A3334" w:rsidRDefault="001977B0">
    <w:pPr>
      <w:pStyle w:val="Header"/>
      <w:rPr>
        <w:sz w:val="18"/>
        <w:szCs w:val="18"/>
      </w:rPr>
    </w:pPr>
    <w:sdt>
      <w:sdtPr>
        <w:id w:val="2019656994"/>
        <w:docPartObj>
          <w:docPartGallery w:val="Watermarks"/>
          <w:docPartUnique/>
        </w:docPartObj>
      </w:sdtPr>
      <w:sdtEndPr/>
      <w:sdtContent>
        <w:r>
          <w:rPr>
            <w:noProof/>
          </w:rPr>
          <w:pict w14:anchorId="675EC47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6"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9A3334" w:rsidRPr="009A3334">
      <w:rPr>
        <w:sz w:val="18"/>
        <w:szCs w:val="18"/>
      </w:rPr>
      <w:t>Town of Amsterdam Town Board</w:t>
    </w:r>
  </w:p>
  <w:p w14:paraId="7A0A1406" w14:textId="3A19F02C" w:rsidR="009A3334" w:rsidRDefault="00BC7A45">
    <w:pPr>
      <w:pStyle w:val="Header"/>
      <w:rPr>
        <w:sz w:val="18"/>
        <w:szCs w:val="18"/>
      </w:rPr>
    </w:pPr>
    <w:r w:rsidRPr="00BC7A45">
      <w:rPr>
        <w:sz w:val="18"/>
        <w:szCs w:val="18"/>
      </w:rPr>
      <w:t>RESOLUTION AND ORDER CALLING FOR RE-NOTICING OF A PUBLIC HEARING UPON PETITION FOR EXTENSION OF ALLEN STREET SEWER DISTRICT PURSUANT TO SECTION ARTICLE 12 OF THE TOWN LAW</w:t>
    </w:r>
  </w:p>
  <w:p w14:paraId="2A67581E" w14:textId="77777777" w:rsidR="00BC7A45" w:rsidRPr="009A3334" w:rsidRDefault="00BC7A45">
    <w:pPr>
      <w:pStyle w:val="Header"/>
      <w:rPr>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D7AB14" w14:textId="20DEED55" w:rsidR="00C54D76" w:rsidRDefault="001977B0">
    <w:pPr>
      <w:pStyle w:val="Header"/>
    </w:pPr>
    <w:r>
      <w:rPr>
        <w:noProof/>
      </w:rPr>
      <w:pict w14:anchorId="675EC47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7" type="#_x0000_t136" style="position:absolute;margin-left:39.8pt;margin-top:235.35pt;width:412.4pt;height:247.45pt;rotation:315;z-index:-251656192;mso-position-horizontal-relative:margin;mso-position-vertical-relative:margin" o:allowincell="f" fillcolor="silver" stroked="f">
          <v:fill opacity=".5"/>
          <v:textpath style="font-family:&quot;Calibri&quot;;font-size:1pt" string="DRAFT"/>
          <w10:wrap anchorx="margin" anchory="margin"/>
        </v:shape>
      </w:pict>
    </w:r>
    <w:r w:rsidR="00136D8A">
      <w:rPr>
        <w:color w:val="EE0000"/>
      </w:rPr>
      <w:t>LATE ITEM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915455"/>
    <w:multiLevelType w:val="hybridMultilevel"/>
    <w:tmpl w:val="FE28E82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605E3C10"/>
    <w:multiLevelType w:val="hybridMultilevel"/>
    <w:tmpl w:val="D340EE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FBB2FEE"/>
    <w:multiLevelType w:val="hybridMultilevel"/>
    <w:tmpl w:val="174E6C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21490754">
    <w:abstractNumId w:val="1"/>
  </w:num>
  <w:num w:numId="2" w16cid:durableId="1372608460">
    <w:abstractNumId w:val="2"/>
  </w:num>
  <w:num w:numId="3" w16cid:durableId="6695260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78A4"/>
    <w:rsid w:val="00005BB3"/>
    <w:rsid w:val="00055F20"/>
    <w:rsid w:val="00073A70"/>
    <w:rsid w:val="000902BD"/>
    <w:rsid w:val="000A0171"/>
    <w:rsid w:val="000A2BF0"/>
    <w:rsid w:val="00122B1E"/>
    <w:rsid w:val="00124815"/>
    <w:rsid w:val="00136D8A"/>
    <w:rsid w:val="00137AE4"/>
    <w:rsid w:val="0014221C"/>
    <w:rsid w:val="001618D7"/>
    <w:rsid w:val="001977B0"/>
    <w:rsid w:val="001D2A02"/>
    <w:rsid w:val="001D73C6"/>
    <w:rsid w:val="00217551"/>
    <w:rsid w:val="002542A0"/>
    <w:rsid w:val="00260D9F"/>
    <w:rsid w:val="002C6838"/>
    <w:rsid w:val="002D7DE0"/>
    <w:rsid w:val="002F51C6"/>
    <w:rsid w:val="002F5E5A"/>
    <w:rsid w:val="00322AC1"/>
    <w:rsid w:val="00334335"/>
    <w:rsid w:val="003836FA"/>
    <w:rsid w:val="00410512"/>
    <w:rsid w:val="00431D63"/>
    <w:rsid w:val="00446570"/>
    <w:rsid w:val="004768B3"/>
    <w:rsid w:val="00484BC3"/>
    <w:rsid w:val="004E4F4C"/>
    <w:rsid w:val="005043E0"/>
    <w:rsid w:val="005244D0"/>
    <w:rsid w:val="00536786"/>
    <w:rsid w:val="005674B8"/>
    <w:rsid w:val="005C1A9D"/>
    <w:rsid w:val="005D6E53"/>
    <w:rsid w:val="005E7AE7"/>
    <w:rsid w:val="00606F75"/>
    <w:rsid w:val="0065327C"/>
    <w:rsid w:val="00674D12"/>
    <w:rsid w:val="006B57BF"/>
    <w:rsid w:val="006B6FB4"/>
    <w:rsid w:val="0075346C"/>
    <w:rsid w:val="00764055"/>
    <w:rsid w:val="00772B79"/>
    <w:rsid w:val="007C1DE2"/>
    <w:rsid w:val="00831269"/>
    <w:rsid w:val="00833548"/>
    <w:rsid w:val="0084291F"/>
    <w:rsid w:val="008716FF"/>
    <w:rsid w:val="0087732B"/>
    <w:rsid w:val="00882192"/>
    <w:rsid w:val="008B0435"/>
    <w:rsid w:val="008C62A7"/>
    <w:rsid w:val="008C68A4"/>
    <w:rsid w:val="00900A93"/>
    <w:rsid w:val="009711C4"/>
    <w:rsid w:val="00984F65"/>
    <w:rsid w:val="009854E5"/>
    <w:rsid w:val="009A2984"/>
    <w:rsid w:val="009A3334"/>
    <w:rsid w:val="009A7EB6"/>
    <w:rsid w:val="009B62F8"/>
    <w:rsid w:val="009D11FA"/>
    <w:rsid w:val="009E1B33"/>
    <w:rsid w:val="00A87F8F"/>
    <w:rsid w:val="00AB1FA2"/>
    <w:rsid w:val="00B60B91"/>
    <w:rsid w:val="00B61816"/>
    <w:rsid w:val="00B76553"/>
    <w:rsid w:val="00B978A4"/>
    <w:rsid w:val="00BB55DC"/>
    <w:rsid w:val="00BC7A45"/>
    <w:rsid w:val="00BE1EC5"/>
    <w:rsid w:val="00C54D76"/>
    <w:rsid w:val="00C71F4A"/>
    <w:rsid w:val="00C73818"/>
    <w:rsid w:val="00C947C1"/>
    <w:rsid w:val="00C97FC0"/>
    <w:rsid w:val="00CA78E1"/>
    <w:rsid w:val="00D415FA"/>
    <w:rsid w:val="00D450AF"/>
    <w:rsid w:val="00D7177E"/>
    <w:rsid w:val="00D83799"/>
    <w:rsid w:val="00D9414C"/>
    <w:rsid w:val="00DE560B"/>
    <w:rsid w:val="00E25B02"/>
    <w:rsid w:val="00E30F52"/>
    <w:rsid w:val="00ED3F8C"/>
    <w:rsid w:val="00ED5B0C"/>
    <w:rsid w:val="00EE0030"/>
    <w:rsid w:val="00EE7584"/>
    <w:rsid w:val="00F055EA"/>
    <w:rsid w:val="00F371BB"/>
    <w:rsid w:val="00F71548"/>
    <w:rsid w:val="00F847D7"/>
    <w:rsid w:val="00F971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E834B6"/>
  <w15:chartTrackingRefBased/>
  <w15:docId w15:val="{1FB37200-7671-48FB-AF42-CD29B5EF85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84BC3"/>
    <w:pPr>
      <w:ind w:left="720"/>
      <w:contextualSpacing/>
    </w:pPr>
  </w:style>
  <w:style w:type="paragraph" w:styleId="Header">
    <w:name w:val="header"/>
    <w:basedOn w:val="Normal"/>
    <w:link w:val="HeaderChar"/>
    <w:uiPriority w:val="99"/>
    <w:unhideWhenUsed/>
    <w:rsid w:val="0053678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36786"/>
  </w:style>
  <w:style w:type="paragraph" w:styleId="Footer">
    <w:name w:val="footer"/>
    <w:basedOn w:val="Normal"/>
    <w:link w:val="FooterChar"/>
    <w:uiPriority w:val="99"/>
    <w:unhideWhenUsed/>
    <w:rsid w:val="005367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367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426</Words>
  <Characters>2430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 Yagelski</dc:creator>
  <cp:keywords/>
  <dc:description/>
  <cp:lastModifiedBy>Linda Bartone-Hughes</cp:lastModifiedBy>
  <cp:revision>2</cp:revision>
  <cp:lastPrinted>2025-09-17T17:08:00Z</cp:lastPrinted>
  <dcterms:created xsi:type="dcterms:W3CDTF">2025-09-17T19:11:00Z</dcterms:created>
  <dcterms:modified xsi:type="dcterms:W3CDTF">2025-09-17T19:11:00Z</dcterms:modified>
</cp:coreProperties>
</file>