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2089" w14:textId="2D96A09C" w:rsidR="00927910" w:rsidRDefault="00927910" w:rsidP="00AE5BA5">
      <w:pPr>
        <w:jc w:val="center"/>
      </w:pPr>
      <w:r>
        <w:t>NOTICE TO PROPERTY OWNERS WITHIN EXISTING WATER DISTRICTS</w:t>
      </w:r>
    </w:p>
    <w:p w14:paraId="2F929D61" w14:textId="77777777" w:rsidR="00927910" w:rsidRDefault="00927910" w:rsidP="00AE5BA5">
      <w:pPr>
        <w:jc w:val="center"/>
      </w:pPr>
    </w:p>
    <w:p w14:paraId="0D21B6E5" w14:textId="768B31DF" w:rsidR="00AE5BA5" w:rsidRDefault="00AE5BA5" w:rsidP="00AE5BA5">
      <w:pPr>
        <w:jc w:val="center"/>
      </w:pPr>
      <w:r>
        <w:t>TOWN OF AMSTERDAM WATER DISTRICT CONSOLIDATION</w:t>
      </w:r>
    </w:p>
    <w:p w14:paraId="147B277D" w14:textId="77777777" w:rsidR="00927910" w:rsidRDefault="00927910" w:rsidP="00AE5BA5">
      <w:pPr>
        <w:jc w:val="center"/>
      </w:pPr>
    </w:p>
    <w:p w14:paraId="5DF08919" w14:textId="0B6DC4C0" w:rsidR="00625BFA" w:rsidRDefault="00625BFA" w:rsidP="00AE5BA5">
      <w:pPr>
        <w:jc w:val="center"/>
      </w:pPr>
      <w:r>
        <w:t>SUMMARY OF THE JOINT CONSOLIDATION AGREEMENT</w:t>
      </w:r>
    </w:p>
    <w:p w14:paraId="05E51F58" w14:textId="77777777" w:rsidR="00927910" w:rsidRDefault="00927910" w:rsidP="00AE5BA5">
      <w:pPr>
        <w:jc w:val="center"/>
      </w:pPr>
    </w:p>
    <w:p w14:paraId="242D30CA" w14:textId="77777777" w:rsidR="00927910" w:rsidRDefault="00927910" w:rsidP="00AE5BA5">
      <w:pPr>
        <w:jc w:val="center"/>
      </w:pPr>
    </w:p>
    <w:p w14:paraId="7EE24F64" w14:textId="11476782" w:rsidR="00625BFA" w:rsidRDefault="00625BFA" w:rsidP="00927910">
      <w:pPr>
        <w:spacing w:line="360" w:lineRule="auto"/>
        <w:ind w:firstLine="720"/>
        <w:jc w:val="both"/>
      </w:pPr>
      <w:r>
        <w:t xml:space="preserve">The Joint Consolidation Agreement is to be entered into by the Town of </w:t>
      </w:r>
      <w:r w:rsidR="00B063ED">
        <w:t>Amsterdam</w:t>
      </w:r>
      <w:r>
        <w:t xml:space="preserve"> with </w:t>
      </w:r>
      <w:r w:rsidR="00B063ED">
        <w:t>the Harrowers Water District, the Route 30 Water District and its Extensions, and the Wallins Corners Water District</w:t>
      </w:r>
      <w:r>
        <w:t>.  The Town will as of</w:t>
      </w:r>
      <w:r w:rsidR="00B063ED">
        <w:t xml:space="preserve"> </w:t>
      </w:r>
      <w:r w:rsidR="00922EDB">
        <w:t>March 1, 2026,</w:t>
      </w:r>
      <w:r>
        <w:t xml:space="preserve"> be consolidating the</w:t>
      </w:r>
      <w:r w:rsidR="00B063ED">
        <w:t xml:space="preserve"> existing</w:t>
      </w:r>
      <w:r>
        <w:t xml:space="preserve"> water districts into one consolidated water district.  All property of the </w:t>
      </w:r>
      <w:r w:rsidR="00B063ED">
        <w:t>existing</w:t>
      </w:r>
      <w:r>
        <w:t xml:space="preserve"> water districts will be transferred to the consolidated water district and any current liabilities from the </w:t>
      </w:r>
      <w:r w:rsidR="00B063ED">
        <w:t>existing water districts</w:t>
      </w:r>
      <w:r>
        <w:t xml:space="preserve"> shall be paid from the consolidated water district balances.  </w:t>
      </w:r>
      <w:r w:rsidR="00B063ED">
        <w:t>Existing and any</w:t>
      </w:r>
      <w:r>
        <w:t xml:space="preserve"> future bonded indebtedness</w:t>
      </w:r>
      <w:r w:rsidR="00B063ED">
        <w:t xml:space="preserve"> </w:t>
      </w:r>
      <w:r w:rsidR="007900EF">
        <w:t xml:space="preserve">of the Town </w:t>
      </w:r>
      <w:r w:rsidR="00B063ED">
        <w:t>will be distributed among the parcels of the Consolidated Water District according to assigned Benefit Units</w:t>
      </w:r>
      <w:r w:rsidR="007900EF">
        <w:t xml:space="preserve">. </w:t>
      </w:r>
      <w:r>
        <w:t xml:space="preserve">Annual operation and maintenance expenses </w:t>
      </w:r>
      <w:r w:rsidR="007900EF">
        <w:t xml:space="preserve">of the Town </w:t>
      </w:r>
      <w:r>
        <w:t xml:space="preserve">will be determined annually to the presently existing parcels and any additional parcels contained within the consolidated water district </w:t>
      </w:r>
      <w:r w:rsidR="007900EF">
        <w:t xml:space="preserve">according to assigned Benefit Units. Water use rates will continue to be </w:t>
      </w:r>
      <w:r>
        <w:t xml:space="preserve">based upon a water use rate per one </w:t>
      </w:r>
      <w:r w:rsidR="0009701C">
        <w:t>hundred cubic feet of water</w:t>
      </w:r>
      <w:r>
        <w:t xml:space="preserve"> </w:t>
      </w:r>
      <w:r w:rsidR="007900EF">
        <w:t>as established by the City of Amsterdam.</w:t>
      </w:r>
    </w:p>
    <w:p w14:paraId="4B0CAC3C" w14:textId="09FECF10" w:rsidR="00625BFA" w:rsidRDefault="00625BFA" w:rsidP="00927910">
      <w:pPr>
        <w:spacing w:line="360" w:lineRule="auto"/>
        <w:ind w:firstLine="720"/>
        <w:jc w:val="both"/>
      </w:pPr>
      <w:r>
        <w:t>A public hearing upon the consolidation will be held by the Town Board</w:t>
      </w:r>
      <w:r w:rsidR="003A079C">
        <w:t>, January 28, 2026,</w:t>
      </w:r>
      <w:r>
        <w:t xml:space="preserve"> at the Town Hall, </w:t>
      </w:r>
      <w:r w:rsidR="007900EF">
        <w:t>282 Manny Corners Road, Amsterdam, New York</w:t>
      </w:r>
      <w:r>
        <w:t>.  Notice of the date and time of the public hearing will be posted and published pursuant to Section 754 of the General Municipal Law of the State of New York.</w:t>
      </w:r>
    </w:p>
    <w:p w14:paraId="40384BD8" w14:textId="0F5A5F8D" w:rsidR="00625BFA" w:rsidRDefault="00625BFA" w:rsidP="00927910">
      <w:pPr>
        <w:spacing w:line="360" w:lineRule="auto"/>
        <w:ind w:firstLine="720"/>
        <w:jc w:val="both"/>
      </w:pPr>
      <w:r>
        <w:t xml:space="preserve">A copy of the Joint Consolidation Agreement and this summary may be reviewed at the Town Clerk’s Office, </w:t>
      </w:r>
      <w:r w:rsidR="007900EF">
        <w:t>283 Manny Corners Road, Amsterdam, New York</w:t>
      </w:r>
      <w:r>
        <w:t xml:space="preserve">, on the Town Clerk’s bulletin board or on the town’s website. </w:t>
      </w:r>
    </w:p>
    <w:p w14:paraId="23657F33" w14:textId="77777777" w:rsidR="00927910" w:rsidRDefault="00927910" w:rsidP="00927910">
      <w:pPr>
        <w:spacing w:line="360" w:lineRule="auto"/>
        <w:jc w:val="both"/>
      </w:pPr>
    </w:p>
    <w:p w14:paraId="40C518F8" w14:textId="19105A50" w:rsidR="00927910" w:rsidRDefault="00927910" w:rsidP="00927910">
      <w:pPr>
        <w:spacing w:line="360" w:lineRule="auto"/>
        <w:jc w:val="both"/>
      </w:pPr>
      <w:r>
        <w:t>Dated: December 18, 2025</w:t>
      </w:r>
    </w:p>
    <w:p w14:paraId="31249306" w14:textId="171577CC" w:rsidR="00927910" w:rsidRDefault="00927910" w:rsidP="00927910">
      <w:pPr>
        <w:spacing w:line="360" w:lineRule="auto"/>
        <w:jc w:val="both"/>
      </w:pPr>
      <w:r>
        <w:t>By Order of the Town Board, Town of Amsterdam</w:t>
      </w:r>
    </w:p>
    <w:p w14:paraId="1341835F" w14:textId="77777777" w:rsidR="00927910" w:rsidRDefault="00927910" w:rsidP="00927910">
      <w:pPr>
        <w:spacing w:line="360" w:lineRule="auto"/>
        <w:jc w:val="both"/>
      </w:pPr>
      <w:r>
        <w:t>Linda Bartone Hughes, Town Clerk</w:t>
      </w:r>
    </w:p>
    <w:p w14:paraId="2EF80E6D" w14:textId="77777777" w:rsidR="00927910" w:rsidRDefault="00927910" w:rsidP="00927910">
      <w:pPr>
        <w:spacing w:line="360" w:lineRule="auto"/>
        <w:jc w:val="both"/>
      </w:pPr>
    </w:p>
    <w:p w14:paraId="44621CC7" w14:textId="43E215AB" w:rsidR="00927910" w:rsidRDefault="00927910" w:rsidP="00927910">
      <w:pPr>
        <w:spacing w:line="360" w:lineRule="auto"/>
        <w:jc w:val="both"/>
      </w:pPr>
      <w:r>
        <w:t>To be published in Recorder on 12/29/25, 1/5/26, 1/12/26 &amp; 1/19/26</w:t>
      </w:r>
    </w:p>
    <w:sectPr w:rsidR="00927910" w:rsidSect="00625B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70C5" w14:textId="77777777" w:rsidR="00AD009C" w:rsidRDefault="00AD009C">
      <w:r>
        <w:separator/>
      </w:r>
    </w:p>
  </w:endnote>
  <w:endnote w:type="continuationSeparator" w:id="0">
    <w:p w14:paraId="5E8B0C1D" w14:textId="77777777" w:rsidR="00AD009C" w:rsidRDefault="00AD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9677" w14:textId="77777777" w:rsidR="00625BFA" w:rsidRDefault="00625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F714" w14:textId="77777777" w:rsidR="00625BFA" w:rsidRDefault="00625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A161" w14:textId="77777777" w:rsidR="00625BFA" w:rsidRDefault="00625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3544" w14:textId="77777777" w:rsidR="00AD009C" w:rsidRDefault="00AD009C">
      <w:r>
        <w:separator/>
      </w:r>
    </w:p>
  </w:footnote>
  <w:footnote w:type="continuationSeparator" w:id="0">
    <w:p w14:paraId="2E9081BE" w14:textId="77777777" w:rsidR="00AD009C" w:rsidRDefault="00AD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AD66" w14:textId="77777777" w:rsidR="00625BFA" w:rsidRDefault="00625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931A" w14:textId="77777777" w:rsidR="00625BFA" w:rsidRDefault="00625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8467" w14:textId="77777777" w:rsidR="00625BFA" w:rsidRDefault="00625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FA"/>
    <w:rsid w:val="00007413"/>
    <w:rsid w:val="0009701C"/>
    <w:rsid w:val="000C53C6"/>
    <w:rsid w:val="00224AA1"/>
    <w:rsid w:val="003220BC"/>
    <w:rsid w:val="003A079C"/>
    <w:rsid w:val="003F19A8"/>
    <w:rsid w:val="00441B8D"/>
    <w:rsid w:val="004804F2"/>
    <w:rsid w:val="00625BFA"/>
    <w:rsid w:val="0066199E"/>
    <w:rsid w:val="006F2F22"/>
    <w:rsid w:val="0078583F"/>
    <w:rsid w:val="007900EF"/>
    <w:rsid w:val="007A5203"/>
    <w:rsid w:val="008C026B"/>
    <w:rsid w:val="00922EDB"/>
    <w:rsid w:val="00927910"/>
    <w:rsid w:val="009727C7"/>
    <w:rsid w:val="009F79A9"/>
    <w:rsid w:val="00AD009C"/>
    <w:rsid w:val="00AE5BA5"/>
    <w:rsid w:val="00B063ED"/>
    <w:rsid w:val="00B12A74"/>
    <w:rsid w:val="00B93933"/>
    <w:rsid w:val="00CE576C"/>
    <w:rsid w:val="00D14C45"/>
    <w:rsid w:val="00D548AB"/>
    <w:rsid w:val="00F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D6B3"/>
  <w15:chartTrackingRefBased/>
  <w15:docId w15:val="{9D3B7A80-0A80-429A-B296-3227E0D0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F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B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B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B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B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B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B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B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B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B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B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B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B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5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5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BF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BFA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3E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3E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Ledder</dc:creator>
  <cp:keywords/>
  <dc:description/>
  <cp:lastModifiedBy>Linda Bartone-Hughes</cp:lastModifiedBy>
  <cp:revision>2</cp:revision>
  <dcterms:created xsi:type="dcterms:W3CDTF">2026-01-05T13:21:00Z</dcterms:created>
  <dcterms:modified xsi:type="dcterms:W3CDTF">2026-01-05T13:21:00Z</dcterms:modified>
</cp:coreProperties>
</file>